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50" w:rsidRDefault="00A60950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60950" w:rsidRDefault="00A60950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60950" w:rsidRDefault="00A60950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60950" w:rsidRDefault="00A60950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60950" w:rsidRDefault="00A60950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60950" w:rsidRDefault="00A60950" w:rsidP="00285B4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285B49" w:rsidRDefault="00285B49" w:rsidP="00285B49">
      <w:pPr>
        <w:pStyle w:val="a3"/>
        <w:jc w:val="lowKashida"/>
        <w:rPr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</w:t>
      </w:r>
      <w:r w:rsidR="00A60950">
        <w:rPr>
          <w:rFonts w:hint="cs"/>
          <w:noProof/>
          <w:w w:val="100"/>
          <w:sz w:val="26"/>
          <w:rtl/>
          <w:lang w:eastAsia="en-US"/>
        </w:rPr>
        <w:t xml:space="preserve"> ضمن البرنامج الاستثماري 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882" w:type="dxa"/>
        <w:jc w:val="center"/>
        <w:tblInd w:w="-18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1319"/>
        <w:gridCol w:w="1327"/>
        <w:gridCol w:w="1188"/>
        <w:gridCol w:w="1188"/>
      </w:tblGrid>
      <w:tr w:rsidR="00285B49" w:rsidRPr="005F370B" w:rsidTr="00285B49">
        <w:trPr>
          <w:trHeight w:val="354"/>
          <w:jc w:val="center"/>
        </w:trPr>
        <w:tc>
          <w:tcPr>
            <w:tcW w:w="4860" w:type="dxa"/>
            <w:vAlign w:val="center"/>
          </w:tcPr>
          <w:p w:rsidR="00285B49" w:rsidRPr="002E768B" w:rsidRDefault="00A04725" w:rsidP="00C351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A04725">
              <w:rPr>
                <w:rFonts w:ascii="Times New Roman" w:hAnsi="Times New Roman" w:cs="PT Bold Heading"/>
                <w:noProof/>
                <w:w w:val="100"/>
                <w:sz w:val="6"/>
                <w:szCs w:val="20"/>
                <w:rtl/>
                <w:lang w:eastAsia="en-US"/>
              </w:rPr>
              <w:pict>
                <v:group id="_x0000_s1029" style="position:absolute;left:0;text-align:left;margin-left:-29.15pt;margin-top:-63.15pt;width:2in;height:27.35pt;z-index:251661312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0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31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A04725">
              <w:rPr>
                <w:rFonts w:ascii="Times New Roman" w:hAnsi="Times New Roman" w:cs="PT Bold Heading"/>
                <w:noProof/>
                <w:w w:val="100"/>
                <w:sz w:val="6"/>
                <w:szCs w:val="20"/>
                <w:rtl/>
                <w:lang w:eastAsia="en-US"/>
              </w:rPr>
              <w:pict>
                <v:group id="_x0000_s1026" style="position:absolute;left:0;text-align:left;margin-left:345.45pt;margin-top:-65.5pt;width:2in;height:27.35pt;z-index:251660288" coordorigin="4828,1972" coordsize="2257,547"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="00285B49"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19" w:type="dxa"/>
            <w:vAlign w:val="center"/>
          </w:tcPr>
          <w:p w:rsidR="00285B49" w:rsidRPr="000E4168" w:rsidRDefault="00285B49" w:rsidP="00C3515D">
            <w:pPr>
              <w:jc w:val="center"/>
              <w:rPr>
                <w:noProof/>
                <w:w w:val="100"/>
                <w:sz w:val="16"/>
                <w:szCs w:val="26"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اسم المشروع</w:t>
            </w:r>
          </w:p>
        </w:tc>
        <w:tc>
          <w:tcPr>
            <w:tcW w:w="1327" w:type="dxa"/>
            <w:vAlign w:val="center"/>
          </w:tcPr>
          <w:p w:rsidR="00285B49" w:rsidRPr="000E4168" w:rsidRDefault="00285B49" w:rsidP="00C3515D">
            <w:pPr>
              <w:jc w:val="center"/>
              <w:rPr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 xml:space="preserve">مبلغ الضمان </w:t>
            </w:r>
            <w:r w:rsidRPr="00351186">
              <w:rPr>
                <w:rFonts w:hint="cs"/>
                <w:noProof/>
                <w:w w:val="100"/>
                <w:sz w:val="10"/>
                <w:szCs w:val="20"/>
                <w:rtl/>
                <w:lang w:eastAsia="en-US"/>
              </w:rPr>
              <w:t>$</w:t>
            </w:r>
          </w:p>
        </w:tc>
        <w:tc>
          <w:tcPr>
            <w:tcW w:w="1188" w:type="dxa"/>
            <w:vAlign w:val="center"/>
          </w:tcPr>
          <w:p w:rsidR="00285B49" w:rsidRPr="000E4168" w:rsidRDefault="00285B49" w:rsidP="00C3515D">
            <w:pPr>
              <w:jc w:val="center"/>
              <w:rPr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الرسوم (ريال)</w:t>
            </w:r>
          </w:p>
        </w:tc>
        <w:tc>
          <w:tcPr>
            <w:tcW w:w="1188" w:type="dxa"/>
          </w:tcPr>
          <w:p w:rsidR="00285B49" w:rsidRPr="000E4168" w:rsidRDefault="00285B49" w:rsidP="00C3515D">
            <w:pPr>
              <w:jc w:val="center"/>
              <w:rPr>
                <w:noProof/>
                <w:w w:val="100"/>
                <w:sz w:val="16"/>
                <w:szCs w:val="26"/>
                <w:rtl/>
                <w:lang w:eastAsia="en-US"/>
              </w:rPr>
            </w:pPr>
            <w:r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تاريخ الفتح</w:t>
            </w:r>
          </w:p>
        </w:tc>
      </w:tr>
      <w:tr w:rsidR="00285B49" w:rsidRPr="005F370B" w:rsidTr="00285B49">
        <w:trPr>
          <w:trHeight w:val="472"/>
          <w:jc w:val="center"/>
        </w:trPr>
        <w:tc>
          <w:tcPr>
            <w:tcW w:w="4860" w:type="dxa"/>
            <w:vAlign w:val="center"/>
          </w:tcPr>
          <w:p w:rsidR="00285B49" w:rsidRPr="00C119F0" w:rsidRDefault="00285B49" w:rsidP="00C3515D">
            <w:pPr>
              <w:pStyle w:val="a3"/>
              <w:rPr>
                <w:rFonts w:cs="Times New Roman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36</w:t>
            </w:r>
            <w:r w:rsidRPr="00F46E60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/2014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6A1C56"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عدد (</w:t>
            </w:r>
            <w:r w:rsidRPr="00986825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8</w:t>
            </w:r>
            <w:r w:rsidRPr="006A1C56">
              <w:rPr>
                <w:rFonts w:cs="Times New Roman" w:hint="cs"/>
                <w:sz w:val="20"/>
                <w:szCs w:val="24"/>
                <w:rtl/>
                <w:lang w:bidi="ar-YE"/>
              </w:rPr>
              <w:t>) أنظمة عاكسات كهربائية مختلفة القدرات مع التدريب</w:t>
            </w:r>
          </w:p>
        </w:tc>
        <w:tc>
          <w:tcPr>
            <w:tcW w:w="1319" w:type="dxa"/>
            <w:vAlign w:val="center"/>
          </w:tcPr>
          <w:p w:rsidR="00285B49" w:rsidRPr="009E1F32" w:rsidRDefault="00285B49" w:rsidP="00C3515D">
            <w:pPr>
              <w:jc w:val="center"/>
              <w:rPr>
                <w:rFonts w:cs="Times New Roman"/>
                <w:sz w:val="18"/>
                <w:szCs w:val="22"/>
                <w:rtl/>
                <w:lang w:bidi="ar-YE"/>
              </w:rPr>
            </w:pPr>
            <w:r w:rsidRPr="009E1F32">
              <w:rPr>
                <w:rFonts w:cs="Times New Roman"/>
                <w:sz w:val="18"/>
                <w:szCs w:val="22"/>
                <w:rtl/>
                <w:lang w:bidi="ar-YE"/>
              </w:rPr>
              <w:t>توسعة الهاتف الثابت</w:t>
            </w:r>
          </w:p>
        </w:tc>
        <w:tc>
          <w:tcPr>
            <w:tcW w:w="1327" w:type="dxa"/>
            <w:vAlign w:val="center"/>
          </w:tcPr>
          <w:p w:rsidR="00285B49" w:rsidRPr="006A1C56" w:rsidRDefault="00285B49" w:rsidP="00C3515D">
            <w:pPr>
              <w:jc w:val="center"/>
              <w:rPr>
                <w:w w:val="100"/>
                <w:sz w:val="17"/>
                <w:szCs w:val="17"/>
                <w:rtl/>
                <w:lang w:bidi="ar-YE"/>
              </w:rPr>
            </w:pPr>
            <w:r w:rsidRPr="006A1C56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6,000</w:t>
            </w:r>
          </w:p>
        </w:tc>
        <w:tc>
          <w:tcPr>
            <w:tcW w:w="1188" w:type="dxa"/>
            <w:vAlign w:val="center"/>
          </w:tcPr>
          <w:p w:rsidR="00285B49" w:rsidRPr="006A1C56" w:rsidRDefault="00285B49" w:rsidP="00C3515D">
            <w:pPr>
              <w:jc w:val="center"/>
              <w:rPr>
                <w:w w:val="100"/>
                <w:sz w:val="17"/>
                <w:szCs w:val="17"/>
                <w:lang w:bidi="ar-YE"/>
              </w:rPr>
            </w:pPr>
            <w:r w:rsidRPr="006A1C56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15,000</w:t>
            </w:r>
          </w:p>
        </w:tc>
        <w:tc>
          <w:tcPr>
            <w:tcW w:w="1188" w:type="dxa"/>
            <w:vAlign w:val="center"/>
          </w:tcPr>
          <w:p w:rsidR="00285B49" w:rsidRPr="00774D95" w:rsidRDefault="00285B49" w:rsidP="00C3515D">
            <w:pPr>
              <w:jc w:val="center"/>
              <w:rPr>
                <w:w w:val="100"/>
                <w:sz w:val="17"/>
                <w:szCs w:val="17"/>
                <w:lang w:val="en-GB" w:bidi="ar-YE"/>
              </w:rPr>
            </w:pPr>
            <w:r>
              <w:rPr>
                <w:w w:val="100"/>
                <w:sz w:val="17"/>
                <w:szCs w:val="17"/>
                <w:lang w:val="en-GB" w:bidi="ar-YE"/>
              </w:rPr>
              <w:t>2014/12/09</w:t>
            </w:r>
          </w:p>
        </w:tc>
      </w:tr>
    </w:tbl>
    <w:p w:rsidR="00285B49" w:rsidRPr="00882CF7" w:rsidRDefault="00285B49" w:rsidP="00285B49">
      <w:pPr>
        <w:pStyle w:val="a3"/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ة  </w:t>
      </w:r>
      <w:r w:rsidRPr="00882CF7">
        <w:rPr>
          <w:w w:val="100"/>
          <w:sz w:val="25"/>
          <w:szCs w:val="25"/>
          <w:rtl/>
          <w:lang w:bidi="ar-YE"/>
        </w:rPr>
        <w:t>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Pr="00882CF7">
        <w:rPr>
          <w:w w:val="100"/>
          <w:sz w:val="25"/>
          <w:szCs w:val="25"/>
          <w:rtl/>
          <w:lang w:bidi="ar-YE"/>
        </w:rPr>
        <w:t xml:space="preserve">م </w:t>
      </w:r>
      <w:r w:rsidRPr="00882CF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إلى:-</w:t>
      </w:r>
    </w:p>
    <w:p w:rsidR="00285B49" w:rsidRPr="00882CF7" w:rsidRDefault="00285B49" w:rsidP="00285B49">
      <w:pPr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285B49" w:rsidRPr="00882CF7" w:rsidRDefault="00285B49" w:rsidP="00285B49">
      <w:pPr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5"/>
          <w:szCs w:val="25"/>
          <w:rtl/>
          <w:lang w:bidi="ar-YE"/>
        </w:rPr>
        <w:t>الخميس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04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12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>2014م</w:t>
      </w:r>
      <w:r w:rsidRPr="00882CF7">
        <w:rPr>
          <w:rFonts w:hint="cs"/>
          <w:w w:val="100"/>
          <w:sz w:val="25"/>
          <w:szCs w:val="25"/>
          <w:rtl/>
          <w:lang w:bidi="ar-YE"/>
        </w:rPr>
        <w:t>.</w:t>
      </w:r>
    </w:p>
    <w:p w:rsidR="00285B49" w:rsidRPr="00882CF7" w:rsidRDefault="00285B49" w:rsidP="00285B49">
      <w:pPr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882CF7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882CF7">
        <w:rPr>
          <w:w w:val="100"/>
          <w:sz w:val="17"/>
          <w:szCs w:val="17"/>
          <w:lang w:bidi="ar-YE"/>
        </w:rPr>
        <w:t>90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285B49" w:rsidRPr="00882CF7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285B49" w:rsidRDefault="00285B49" w:rsidP="00285B4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285B49" w:rsidRPr="004242D9" w:rsidRDefault="00285B49" w:rsidP="00285B49">
      <w:pPr>
        <w:spacing w:line="20" w:lineRule="atLeast"/>
        <w:ind w:left="357"/>
        <w:rPr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4242D9">
        <w:rPr>
          <w:w w:val="100"/>
          <w:sz w:val="25"/>
          <w:szCs w:val="25"/>
          <w:rtl/>
          <w:lang w:bidi="ar-YE"/>
        </w:rPr>
        <w:t>ى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242D9">
        <w:rPr>
          <w:w w:val="100"/>
          <w:sz w:val="25"/>
          <w:szCs w:val="25"/>
          <w:rtl/>
          <w:lang w:bidi="ar-YE"/>
        </w:rPr>
        <w:t>.</w:t>
      </w:r>
    </w:p>
    <w:p w:rsidR="00285B49" w:rsidRPr="004242D9" w:rsidRDefault="00285B49" w:rsidP="00285B49">
      <w:pPr>
        <w:ind w:left="360"/>
        <w:jc w:val="lowKashida"/>
        <w:rPr>
          <w:w w:val="100"/>
          <w:sz w:val="25"/>
          <w:szCs w:val="25"/>
          <w:rtl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>- آخر</w:t>
      </w:r>
      <w:r w:rsidRPr="004242D9">
        <w:rPr>
          <w:w w:val="100"/>
          <w:sz w:val="25"/>
          <w:szCs w:val="25"/>
          <w:rtl/>
          <w:lang w:bidi="ar-YE"/>
        </w:rPr>
        <w:t xml:space="preserve"> موعد 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4242D9">
        <w:rPr>
          <w:w w:val="100"/>
          <w:sz w:val="25"/>
          <w:szCs w:val="25"/>
          <w:rtl/>
          <w:lang w:bidi="ar-YE"/>
        </w:rPr>
        <w:t>العطاء</w:t>
      </w:r>
      <w:r w:rsidRPr="004242D9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4242D9">
        <w:rPr>
          <w:w w:val="100"/>
          <w:sz w:val="25"/>
          <w:szCs w:val="25"/>
          <w:rtl/>
          <w:lang w:bidi="ar-YE"/>
        </w:rPr>
        <w:t>هو الساعة</w:t>
      </w: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285B49" w:rsidRPr="004242D9" w:rsidRDefault="00285B49" w:rsidP="00285B49">
      <w:pPr>
        <w:ind w:left="360"/>
        <w:jc w:val="lowKashida"/>
        <w:rPr>
          <w:w w:val="100"/>
          <w:sz w:val="25"/>
          <w:szCs w:val="25"/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Default="00285B49" w:rsidP="00285B49">
      <w:pPr>
        <w:rPr>
          <w:lang w:bidi="ar-YE"/>
        </w:rPr>
      </w:pPr>
      <w:r w:rsidRPr="004242D9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242D9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4242D9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792"/>
    <w:multiLevelType w:val="hybridMultilevel"/>
    <w:tmpl w:val="CDD8814A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85B49"/>
    <w:rsid w:val="00072696"/>
    <w:rsid w:val="00285B49"/>
    <w:rsid w:val="003D0D67"/>
    <w:rsid w:val="00A04725"/>
    <w:rsid w:val="00A6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49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85B49"/>
    <w:rPr>
      <w:szCs w:val="26"/>
    </w:rPr>
  </w:style>
  <w:style w:type="character" w:customStyle="1" w:styleId="Char">
    <w:name w:val="نص أساسي Char"/>
    <w:basedOn w:val="a0"/>
    <w:link w:val="a3"/>
    <w:rsid w:val="00285B49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2014-11-15T15:56:00Z</dcterms:created>
  <dcterms:modified xsi:type="dcterms:W3CDTF">2014-11-15T16:03:00Z</dcterms:modified>
</cp:coreProperties>
</file>